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3k395jqg74g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Algemene Voorwaarden – Rijschool SFH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Artikel 1 – Definities</w:t>
        <w:br w:type="textWrapping"/>
      </w:r>
      <w:r w:rsidDel="00000000" w:rsidR="00000000" w:rsidRPr="00000000">
        <w:rPr>
          <w:rtl w:val="0"/>
        </w:rPr>
        <w:t xml:space="preserve"> In deze algemene voorwaarden wordt verstaan onder: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Rijschool</w:t>
      </w:r>
      <w:r w:rsidDel="00000000" w:rsidR="00000000" w:rsidRPr="00000000">
        <w:rPr>
          <w:rtl w:val="0"/>
        </w:rPr>
        <w:t xml:space="preserve">: Rijschool SFH, gevestigd te Zwaagwesteinde, ingeschreven bij de Kamer van Koophandel onder nummer 97086991.</w:t>
        <w:br w:type="textWrapping"/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Leerling</w:t>
      </w:r>
      <w:r w:rsidDel="00000000" w:rsidR="00000000" w:rsidRPr="00000000">
        <w:rPr>
          <w:rtl w:val="0"/>
        </w:rPr>
        <w:t xml:space="preserve">: De natuurlijke persoon die een overeenkomst aangaat met de rijschool voor het volgen van rijlessen.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Lesovereenkomst</w:t>
      </w:r>
      <w:r w:rsidDel="00000000" w:rsidR="00000000" w:rsidRPr="00000000">
        <w:rPr>
          <w:rtl w:val="0"/>
        </w:rPr>
        <w:t xml:space="preserve">: De overeenkomst tussen de rijschool en de leerling voor het leveren van rijopleiding.</w:t>
        <w:br w:type="textWrapping"/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Artikel 2 – Toepasselijkheid</w:t>
        <w:br w:type="textWrapping"/>
      </w:r>
      <w:r w:rsidDel="00000000" w:rsidR="00000000" w:rsidRPr="00000000">
        <w:rPr>
          <w:rtl w:val="0"/>
        </w:rPr>
        <w:t xml:space="preserve"> Deze algemene voorwaarden zijn van toepassing op alle overeenkomsten tussen Rijschool SFH en de leerling betreffende het volgen van rijlessen.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Artikel 3 – Verplichtingen Rijschool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 rijschool zorgt voor gekwalificeerde instructeurs met een geldige WRM-bevoegdheid.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 rijles wordt gegeven in een goed onderhouden lesvoertuig dat verzekerd is voor rijlesdoeleinden.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 rijschool houdt zich aan de afgesproken lestijden, behoudens overmacht.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Bij verhindering van de instructeur of defect aan het voertuig zal de les kosteloos worden verplaatst.</w:t>
        <w:br w:type="textWrapping"/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Artikel 4 – Verplichtingen Leerling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 leerling dient bij aanvang van de les in bezit te zijn van een geldig identiteitsbewijs en een geldig theoriecertificaat (indien vereist).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 leerling dient op tijd aanwezig te zijn op de afgesproken locatie.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Bij gebruik van alcohol, drugs of medicijnen die de rijvaardigheid beïnvloeden, mag de leerling niet deelnemen aan de rijles.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 leerling is aansprakelijk voor boetes en schade bij opzettelijk of grof nalatig gedrag.</w:t>
        <w:br w:type="textWrapping"/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Artikel 5 – Lesafspraken en annuleringen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Een rijles kan tot </w:t>
      </w:r>
      <w:r w:rsidDel="00000000" w:rsidR="00000000" w:rsidRPr="00000000">
        <w:rPr>
          <w:b w:val="1"/>
          <w:rtl w:val="0"/>
        </w:rPr>
        <w:t xml:space="preserve">24 uur</w:t>
      </w:r>
      <w:r w:rsidDel="00000000" w:rsidR="00000000" w:rsidRPr="00000000">
        <w:rPr>
          <w:rtl w:val="0"/>
        </w:rPr>
        <w:t xml:space="preserve"> van tevoren kosteloos worden geannuleerd.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Bij annulering binnen 24 uur wordt het volledige lesbedrag in rekening gebracht.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 rijschool behoudt zich het recht voor om lessen te verplaatsen bij bijzondere omstandigheden.</w:t>
        <w:br w:type="textWrapping"/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Artikel 6 – Betaling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Betaling van losse lessen dient vooraf of direct na de les te geschieden, tenzij anders overeengekomen.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Pakketten dienen voorafgaand aan de eerste les voor 25% te worden voldaan, tenzij schriftelijk anders afgesproken. Het restant dient in 3 termijnen te worden voldaan, in de 3 maanden na de eerste betaling.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Bij uitblijven van betaling kan de rijschool de lessen opschorten totdat de betaling is ontvangen.</w:t>
        <w:br w:type="textWrapping"/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Artikel 7 – Tussentijdse toets en praktijkexamen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 rijschool regelt in overleg met de leerling de aanvraag van het praktijkexamen.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 leerling moet voorafgaand aan het examen de les- en examenkosten voldoen.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Indien het examen niet doorgaat vanwege toedoen van de leerling (bijvoorbeeld verlopen legitimatie), zijn de kosten voor rekening van de leerling.</w:t>
        <w:br w:type="textWrapping"/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Artikel 8 – Aansprakelijkheid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 rijschool is niet aansprakelijk voor schade die voortvloeit uit het niet kunnen deelnemen aan lessen of examens, tenzij sprake is van opzet of grove nalatigheid.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Bij schade door een ongeval tijdens de les wordt uitgegaan van de dekking van de lesautoverzekering.</w:t>
        <w:br w:type="textWrapping"/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Artikel 9 – Beëindiging overeenkomst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 leerling kan de lesovereenkomst op elk moment beëindigen. Restitutie van niet-genoten lessen in een pakket is mogelijk naar rato.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 rijschool behoudt zich het recht voor om de overeenkomst te beëindigen bij herhaald wangedrag, agressie of het niet nakomen van betalingsverplichtingen.</w:t>
        <w:br w:type="textWrapping"/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Artikel 10 – Klachten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Klachten over de rijschool of een instructeur dienen schriftelijk of per e-mail te worden ingediend binnen 7 dagen na het ontstaan van de klacht.</w:t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 rijschool zal binnen 14 dagen na ontvangst van de klacht inhoudelijk reageren.</w:t>
        <w:br w:type="textWrapping"/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Artikel 11 – Slotbepalingen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Op deze algemene voorwaarden is het Nederlands recht van toepassing.</w:t>
        <w:br w:type="textWrapping"/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Wijzigingen in deze voorwaarden worden schriftelijk aan de leerling medegedeeld en treden een maand na mededeling in werking.</w:t>
        <w:br w:type="textWrapping"/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Rijschool SFH</w:t>
        <w:br w:type="textWrapping"/>
      </w:r>
      <w:r w:rsidDel="00000000" w:rsidR="00000000" w:rsidRPr="00000000">
        <w:rPr>
          <w:rtl w:val="0"/>
        </w:rPr>
        <w:t xml:space="preserve"> Sjon Hoogeveen</w:t>
        <w:tab/>
        <w:br w:type="textWrapping"/>
        <w:t xml:space="preserve"> Boskwei 38, 9271HG Zwaagwesteinde</w:t>
        <w:br w:type="textWrapping"/>
        <w:t xml:space="preserve"> 0612044729</w:t>
        <w:br w:type="textWrapping"/>
        <w:t xml:space="preserve">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info@rijschoolsfh.nl</w:t>
        </w:r>
      </w:hyperlink>
      <w:r w:rsidDel="00000000" w:rsidR="00000000" w:rsidRPr="00000000">
        <w:rPr>
          <w:rtl w:val="0"/>
        </w:rPr>
        <w:br w:type="textWrapping"/>
        <w:t xml:space="preserve">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www.rijschoolsfh.nl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rijschoolsfh.nl" TargetMode="External"/><Relationship Id="rId7" Type="http://schemas.openxmlformats.org/officeDocument/2006/relationships/hyperlink" Target="http://www.rijschoolsfh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